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8176EA" w:rsidRDefault="008176EA" w:rsidP="008176E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TABARES CABAÑAS DANIELA CAROLINA</w:t>
      </w:r>
    </w:p>
    <w:p w:rsidR="008176EA" w:rsidRDefault="008176EA" w:rsidP="008176EA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176EA" w:rsidRDefault="008176EA" w:rsidP="008176E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176EA" w:rsidRDefault="008176EA" w:rsidP="008176EA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8176EA" w:rsidP="008176EA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11091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Difusión d</w:t>
      </w:r>
      <w:r>
        <w:rPr>
          <w:rFonts w:ascii="Times New Roman" w:hAnsi="Times New Roman"/>
          <w:b/>
          <w:sz w:val="28"/>
          <w:szCs w:val="28"/>
        </w:rPr>
        <w:t xml:space="preserve">e Tecnologías de la Información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170FDA">
        <w:rPr>
          <w:rFonts w:ascii="Times New Roman" w:hAnsi="Times New Roman"/>
          <w:b/>
          <w:szCs w:val="24"/>
        </w:rPr>
        <w:t>física</w:t>
      </w:r>
      <w:r w:rsidR="00170FD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3C1DD5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70FDA">
        <w:rPr>
          <w:rFonts w:ascii="Times New Roman" w:hAnsi="Times New Roman"/>
          <w:b/>
          <w:szCs w:val="24"/>
        </w:rPr>
        <w:t>física</w:t>
      </w:r>
      <w:r w:rsidR="00170FDA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850A2">
        <w:rPr>
          <w:rFonts w:ascii="Times New Roman" w:hAnsi="Times New Roman"/>
          <w:sz w:val="24"/>
          <w:szCs w:val="24"/>
        </w:rPr>
        <w:t>08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8DF" w:rsidRDefault="00A958DF">
      <w:r>
        <w:separator/>
      </w:r>
    </w:p>
  </w:endnote>
  <w:endnote w:type="continuationSeparator" w:id="0">
    <w:p w:rsidR="00A958DF" w:rsidRDefault="00A95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8DF" w:rsidRDefault="00A958DF">
      <w:r>
        <w:separator/>
      </w:r>
    </w:p>
  </w:footnote>
  <w:footnote w:type="continuationSeparator" w:id="0">
    <w:p w:rsidR="00A958DF" w:rsidRDefault="00A95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70FDA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575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7A8BEC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2025-04-30T18:05:00Z</cp:lastPrinted>
  <dcterms:created xsi:type="dcterms:W3CDTF">2025-05-08T22:37:00Z</dcterms:created>
  <dcterms:modified xsi:type="dcterms:W3CDTF">2025-05-08T22:37:00Z</dcterms:modified>
</cp:coreProperties>
</file>