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0B6F54" w:rsidRDefault="005457FD" w:rsidP="000B6F5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ATG INSTRUMENTACION</w:t>
      </w:r>
      <w:r w:rsidR="000B6F54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0B6F54" w:rsidRDefault="000B6F54" w:rsidP="000B6F5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0B6F54" w:rsidRDefault="000B6F54" w:rsidP="000B6F5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B6F54" w:rsidRDefault="000B6F54" w:rsidP="000B6F5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B6F54" w:rsidP="000B6F5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457FD">
        <w:rPr>
          <w:rFonts w:ascii="Times New Roman" w:hAnsi="Times New Roman"/>
          <w:b/>
          <w:sz w:val="32"/>
          <w:szCs w:val="32"/>
        </w:rPr>
        <w:t>3636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5457FD" w:rsidRPr="005457FD">
        <w:rPr>
          <w:rFonts w:ascii="Times New Roman" w:hAnsi="Times New Roman"/>
          <w:b/>
          <w:sz w:val="28"/>
          <w:szCs w:val="28"/>
        </w:rPr>
        <w:t>Equipos y Suministros de Laboratorio de Medición de Observación y de Pruebas</w:t>
      </w:r>
      <w:r w:rsidR="005457FD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A650E">
        <w:rPr>
          <w:rFonts w:ascii="Times New Roman" w:hAnsi="Times New Roman"/>
          <w:b/>
          <w:szCs w:val="24"/>
        </w:rPr>
        <w:t>moral</w:t>
      </w:r>
      <w:r w:rsidR="001A650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0B6F54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A650E">
        <w:rPr>
          <w:rFonts w:ascii="Times New Roman" w:hAnsi="Times New Roman"/>
          <w:b/>
          <w:szCs w:val="24"/>
        </w:rPr>
        <w:t>moral</w:t>
      </w:r>
      <w:r w:rsidR="001A650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5F1F">
        <w:rPr>
          <w:rFonts w:ascii="Times New Roman" w:hAnsi="Times New Roman"/>
          <w:sz w:val="24"/>
          <w:szCs w:val="24"/>
        </w:rPr>
        <w:t>10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820" w:rsidRDefault="00011820">
      <w:r>
        <w:separator/>
      </w:r>
    </w:p>
  </w:endnote>
  <w:endnote w:type="continuationSeparator" w:id="0">
    <w:p w:rsidR="00011820" w:rsidRDefault="0001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820" w:rsidRDefault="00011820">
      <w:r>
        <w:separator/>
      </w:r>
    </w:p>
  </w:footnote>
  <w:footnote w:type="continuationSeparator" w:id="0">
    <w:p w:rsidR="00011820" w:rsidRDefault="00011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09105B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2025-09-10T23:13:00Z</dcterms:created>
  <dcterms:modified xsi:type="dcterms:W3CDTF">2025-09-10T23:13:00Z</dcterms:modified>
</cp:coreProperties>
</file>